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both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1255311</wp:posOffset>
            </wp:positionH>
            <wp:positionV relativeFrom="page">
              <wp:posOffset>227393</wp:posOffset>
            </wp:positionV>
            <wp:extent cx="3156117" cy="110985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eotia-Logo-Black-AI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117" cy="11098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OTOPLASTY POST-OP INSTRUCTIONS </w:t>
      </w:r>
    </w:p>
    <w:p>
      <w:pPr>
        <w:pStyle w:val="Body"/>
        <w:jc w:val="both"/>
        <w:rPr>
          <w:sz w:val="20"/>
          <w:szCs w:val="20"/>
        </w:rPr>
      </w:pPr>
    </w:p>
    <w:p>
      <w:pPr>
        <w:pStyle w:val="Body"/>
        <w:jc w:val="both"/>
      </w:pPr>
      <w:r>
        <w:rPr>
          <w:rtl w:val="0"/>
          <w:lang w:val="en-US"/>
        </w:rPr>
        <w:t xml:space="preserve">Keep the dressing in place for one week. It will be removed during your first clinic visit. 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n-US"/>
        </w:rPr>
        <w:t xml:space="preserve">Sleep in an upright position the first two days after surgery to reduce swelling. 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n-US"/>
        </w:rPr>
        <w:t xml:space="preserve">Take the narcotic pain medication as directed. </w:t>
      </w:r>
      <w:r>
        <w:rPr>
          <w:rtl w:val="0"/>
          <w:lang w:val="en-US"/>
        </w:rPr>
        <w:t xml:space="preserve">While taking narcotics, 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ake</w:t>
      </w:r>
      <w:r>
        <w:rPr>
          <w:rtl w:val="0"/>
          <w:lang w:val="en-US"/>
        </w:rPr>
        <w:t xml:space="preserve"> </w:t>
      </w:r>
      <w:r>
        <w:rPr>
          <w:rtl w:val="0"/>
        </w:rPr>
        <w:t>100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mg of Colace by the mouth twice a day starting the night of surgery to prevent constipation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 xml:space="preserve"> This is an over the counter drug. Stop taking Colace for loose stools. You may take Milk of Magnesia, Miralax, Senna, or your laxative of choice as needed</w:t>
      </w:r>
      <w:r>
        <w:rPr>
          <w:rtl w:val="0"/>
          <w:lang w:val="en-US"/>
        </w:rPr>
        <w:t xml:space="preserve"> for constipation</w:t>
      </w:r>
      <w:r>
        <w:rPr>
          <w:rtl w:val="0"/>
          <w:lang w:val="en-US"/>
        </w:rPr>
        <w:t>. Drink plenty of water.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n-US"/>
        </w:rPr>
        <w:t>Do not drive while using narcotic pain medicines.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n-US"/>
        </w:rPr>
        <w:t xml:space="preserve">Avoid aspirin or ibuprofen containing products during the first week after surgery. 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n-US"/>
        </w:rPr>
        <w:t>Do not use tobacco products.</w:t>
        <w:tab/>
        <w:tab/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n-US"/>
        </w:rPr>
        <w:t>Complete your antibiotic as directed.</w:t>
        <w:tab/>
        <w:tab/>
        <w:tab/>
        <w:tab/>
        <w:t xml:space="preserve"> 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n-US"/>
        </w:rPr>
        <w:t xml:space="preserve">Do not perform any vigorous activity or heavy lifting for two weeks. Walking is encouraged. 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n-US"/>
        </w:rPr>
        <w:t xml:space="preserve">You will have some swelling and bruising of your ears and surrounding tissues. This is normal. A firm feeling or tingling of the outer ear is normal as the sensory nerves heal. </w:t>
      </w:r>
      <w:r>
        <w:rPr>
          <w:b w:val="1"/>
          <w:bCs w:val="1"/>
          <w:rtl w:val="0"/>
          <w:lang w:val="en-US"/>
        </w:rPr>
        <w:t>If the skin becomes red and hot to the touch, contact our office immediately.</w:t>
      </w: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CALL THE OFFICE AT 214-823-9652 IMMEDIATELY FOR THE FOLLOWING:</w:t>
      </w:r>
      <w:r>
        <w:rPr>
          <w:b w:val="1"/>
          <w:bCs w:val="1"/>
          <w:rtl w:val="0"/>
        </w:rPr>
        <w:t xml:space="preserve"> </w:t>
      </w: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numPr>
          <w:ilvl w:val="0"/>
          <w:numId w:val="2"/>
        </w:numPr>
        <w:jc w:val="both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 xml:space="preserve">YOU HAVE A FEVER OVER 101.5 DEGREES. </w:t>
      </w:r>
    </w:p>
    <w:p>
      <w:pPr>
        <w:pStyle w:val="Body"/>
        <w:rPr>
          <w:b w:val="1"/>
          <w:bCs w:val="1"/>
        </w:rPr>
      </w:pPr>
    </w:p>
    <w:p>
      <w:pPr>
        <w:pStyle w:val="Body"/>
        <w:numPr>
          <w:ilvl w:val="0"/>
          <w:numId w:val="2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EXCESSIVE BLEEDING OR FLUID SEEPING THROUGH THE DRESSINGS.</w:t>
      </w:r>
    </w:p>
    <w:p>
      <w:pPr>
        <w:pStyle w:val="Body"/>
        <w:rPr>
          <w:b w:val="1"/>
          <w:bCs w:val="1"/>
        </w:rPr>
      </w:pPr>
    </w:p>
    <w:p>
      <w:pPr>
        <w:pStyle w:val="Body"/>
        <w:numPr>
          <w:ilvl w:val="0"/>
          <w:numId w:val="2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YOU HAVE UNUSUALLY SEVERE PAIN THAT IS NOT CONTROLLED WITH NARCOTICS.</w:t>
      </w:r>
    </w:p>
    <w:p>
      <w:pPr>
        <w:pStyle w:val="Body"/>
        <w:rPr>
          <w:b w:val="1"/>
          <w:bCs w:val="1"/>
        </w:rPr>
      </w:pPr>
    </w:p>
    <w:p>
      <w:pPr>
        <w:pStyle w:val="Body"/>
        <w:numPr>
          <w:ilvl w:val="0"/>
          <w:numId w:val="2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A SEVERELY MISSHAPEN APPEARANCE, SUCH AS EXCESSIVE BRUISING OR FLUID RETENTION THAT IS LOCALIZED TO ONE SIDE OF THE FACE.</w:t>
      </w:r>
    </w:p>
    <w:p>
      <w:pPr>
        <w:pStyle w:val="Body"/>
        <w:rPr>
          <w:b w:val="1"/>
          <w:bCs w:val="1"/>
        </w:rPr>
      </w:pPr>
    </w:p>
    <w:p>
      <w:pPr>
        <w:pStyle w:val="Body"/>
        <w:numPr>
          <w:ilvl w:val="0"/>
          <w:numId w:val="2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YOU EXPERIENCE SHORTNESS OF BREATH OR SWELLING IN ONE LEG - CALL 911 IF THIS IS A TRUE EMERGENCY.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 Big"/>
  </w:abstractNum>
  <w:abstractNum w:abstractNumId="1">
    <w:multiLevelType w:val="hybridMultilevel"/>
    <w:styleLink w:val="Bullet Big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0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8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6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 Big">
    <w:name w:val="Bullet Big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